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CE" w:rsidRPr="00345290" w:rsidRDefault="00345290" w:rsidP="00345290">
      <w:pPr>
        <w:jc w:val="center"/>
        <w:rPr>
          <w:b/>
          <w:sz w:val="28"/>
          <w:szCs w:val="28"/>
        </w:rPr>
      </w:pPr>
      <w:r w:rsidRPr="00345290">
        <w:rPr>
          <w:b/>
          <w:sz w:val="28"/>
          <w:szCs w:val="28"/>
        </w:rPr>
        <w:t>Muskingum Township adopts USPS Mailbox Placement Guidelines</w:t>
      </w:r>
    </w:p>
    <w:p w:rsidR="00345290" w:rsidRPr="00345290" w:rsidRDefault="00345290" w:rsidP="00345290">
      <w:pPr>
        <w:jc w:val="center"/>
        <w:rPr>
          <w:b/>
          <w:sz w:val="28"/>
          <w:szCs w:val="28"/>
        </w:rPr>
      </w:pPr>
      <w:r w:rsidRPr="00345290">
        <w:rPr>
          <w:b/>
          <w:sz w:val="28"/>
          <w:szCs w:val="28"/>
        </w:rPr>
        <w:t>December 6, 2021</w:t>
      </w:r>
    </w:p>
    <w:p w:rsidR="00345290" w:rsidRDefault="00345290" w:rsidP="00345290">
      <w:pPr>
        <w:jc w:val="center"/>
      </w:pPr>
    </w:p>
    <w:p w:rsidR="00345290" w:rsidRDefault="00345290" w:rsidP="00345290">
      <w:pPr>
        <w:jc w:val="center"/>
      </w:pPr>
    </w:p>
    <w:p w:rsidR="00345290" w:rsidRDefault="00345290" w:rsidP="00345290">
      <w:r>
        <w:t>USPS mailbox regulations for in ground and surface mount post installation.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All manufactured mailboxes must meet the internal and external dimension requirements of the USPS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Curbside mailboxes must be placed on the right-hand side of the road and facing outward so that mail carriers can easily access it without leaving their vehicle.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The box or house number on a mailbox must be represented in numbers that are at least 1 inch tall.  Numbers must be positioned visibly on the front flag side of the box.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Mailboxes must be placed no less than 18 inches from the township or public road pavement.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Curbside mailbox posts should be buried at least 24 inches deep and made from wood no larger than 4 inches by 4 inches.  Steel or aluminum popes with a 2-inch diameter are also acceptable.</w:t>
      </w:r>
    </w:p>
    <w:p w:rsidR="00345290" w:rsidRDefault="00345290" w:rsidP="00345290">
      <w:pPr>
        <w:pStyle w:val="ListParagraph"/>
        <w:numPr>
          <w:ilvl w:val="0"/>
          <w:numId w:val="1"/>
        </w:numPr>
      </w:pPr>
      <w:r>
        <w:t>Newspaper receptacles may be mounted in the same post as the mailbox, but they must not contact it</w:t>
      </w:r>
      <w:bookmarkStart w:id="0" w:name="_GoBack"/>
      <w:bookmarkEnd w:id="0"/>
      <w:r>
        <w:t xml:space="preserve"> directly or be supported by it.</w:t>
      </w:r>
    </w:p>
    <w:p w:rsidR="00345290" w:rsidRDefault="00345290" w:rsidP="00345290"/>
    <w:p w:rsidR="00345290" w:rsidRDefault="00345290"/>
    <w:sectPr w:rsidR="00345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5230D"/>
    <w:multiLevelType w:val="hybridMultilevel"/>
    <w:tmpl w:val="B82A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90"/>
    <w:rsid w:val="00345290"/>
    <w:rsid w:val="004A0484"/>
    <w:rsid w:val="007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11E31"/>
  <w15:chartTrackingRefBased/>
  <w15:docId w15:val="{A0517A4E-54CF-4290-8D73-F866F235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HUCK</dc:creator>
  <cp:keywords/>
  <dc:description/>
  <cp:lastModifiedBy>JAY HUCK</cp:lastModifiedBy>
  <cp:revision>1</cp:revision>
  <dcterms:created xsi:type="dcterms:W3CDTF">2021-12-19T22:31:00Z</dcterms:created>
  <dcterms:modified xsi:type="dcterms:W3CDTF">2021-12-19T22:41:00Z</dcterms:modified>
</cp:coreProperties>
</file>